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0" w:hanging="2"/>
        <w:jc w:val="center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3b3838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REINFORCEMENT ACTIVITIES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4899660</wp:posOffset>
            </wp:positionH>
            <wp:positionV relativeFrom="paragraph">
              <wp:posOffset>-687068</wp:posOffset>
            </wp:positionV>
            <wp:extent cx="1321435" cy="739775"/>
            <wp:effectExtent b="0" l="0" r="0" t="0"/>
            <wp:wrapNone/>
            <wp:docPr id="102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360" w:lineRule="auto"/>
        <w:ind w:left="0"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Subject: 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Natural Sciences and Environmental Education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       Grade: 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9</w:t>
      </w:r>
      <w:r w:rsidDel="00000000" w:rsidR="00000000" w:rsidRPr="00000000">
        <w:rPr>
          <w:rFonts w:ascii="Arial Narrow" w:cs="Arial Narrow" w:eastAsia="Arial Narrow" w:hAnsi="Arial Narrow"/>
          <w:color w:val="000000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               Period: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IV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          Year: 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2024</w:t>
      </w:r>
    </w:p>
    <w:p w:rsidR="00000000" w:rsidDel="00000000" w:rsidP="00000000" w:rsidRDefault="00000000" w:rsidRPr="00000000" w14:paraId="00000003">
      <w:pPr>
        <w:spacing w:line="360" w:lineRule="auto"/>
        <w:ind w:left="0" w:hanging="2"/>
        <w:jc w:val="both"/>
        <w:rPr>
          <w:rFonts w:ascii="Arial Narrow" w:cs="Arial Narrow" w:eastAsia="Arial Narrow" w:hAnsi="Arial Narrow"/>
          <w:b w:val="1"/>
          <w:color w:val="3b3838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3b3838"/>
          <w:rtl w:val="0"/>
        </w:rPr>
        <w:t xml:space="preserve">SUGGESTION</w:t>
      </w:r>
    </w:p>
    <w:p w:rsidR="00000000" w:rsidDel="00000000" w:rsidP="00000000" w:rsidRDefault="00000000" w:rsidRPr="00000000" w14:paraId="00000004">
      <w:pPr>
        <w:spacing w:line="360" w:lineRule="auto"/>
        <w:ind w:left="0"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Each period, the teacher formulates a problematizing question or situation related to the learning goals that help the student to self-train and get ready to prove knowledge and proficiency levels in each area. </w:t>
      </w:r>
      <w:r w:rsidDel="00000000" w:rsidR="00000000" w:rsidRPr="00000000">
        <w:rPr>
          <w:rFonts w:ascii="Arial Narrow" w:cs="Arial Narrow" w:eastAsia="Arial Narrow" w:hAnsi="Arial Narrow"/>
          <w:i w:val="1"/>
          <w:highlight w:val="white"/>
          <w:rtl w:val="0"/>
        </w:rPr>
        <w:t xml:space="preserve">This process is scheduled for the week </w:t>
      </w: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from October 15</w:t>
      </w:r>
      <w:r w:rsidDel="00000000" w:rsidR="00000000" w:rsidRPr="00000000">
        <w:rPr>
          <w:rFonts w:ascii="Arial Narrow" w:cs="Arial Narrow" w:eastAsia="Arial Narrow" w:hAnsi="Arial Narrow"/>
          <w:i w:val="1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 to 17</w:t>
      </w:r>
      <w:r w:rsidDel="00000000" w:rsidR="00000000" w:rsidRPr="00000000">
        <w:rPr>
          <w:rFonts w:ascii="Arial Narrow" w:cs="Arial Narrow" w:eastAsia="Arial Narrow" w:hAnsi="Arial Narrow"/>
          <w:i w:val="1"/>
          <w:vertAlign w:val="superscript"/>
          <w:rtl w:val="0"/>
        </w:rPr>
        <w:t xml:space="preserve">th </w:t>
      </w: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and from October 21</w:t>
      </w:r>
      <w:r w:rsidDel="00000000" w:rsidR="00000000" w:rsidRPr="00000000">
        <w:rPr>
          <w:rFonts w:ascii="Arial Narrow" w:cs="Arial Narrow" w:eastAsia="Arial Narrow" w:hAnsi="Arial Narrow"/>
          <w:i w:val="1"/>
          <w:vertAlign w:val="superscript"/>
          <w:rtl w:val="0"/>
        </w:rPr>
        <w:t xml:space="preserve">st</w:t>
      </w: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 to 24</w:t>
      </w:r>
      <w:r w:rsidDel="00000000" w:rsidR="00000000" w:rsidRPr="00000000">
        <w:rPr>
          <w:rFonts w:ascii="Arial Narrow" w:cs="Arial Narrow" w:eastAsia="Arial Narrow" w:hAnsi="Arial Narrow"/>
          <w:i w:val="1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. The student should consult the bibliographic references provided by the teacher and turn in academic products for the period written with basic standards to give account for the skills acquired.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hanging="2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Problematizing question: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0" w:hanging="2"/>
        <w:rPr>
          <w:rFonts w:ascii="Arial Narrow" w:cs="Arial Narrow" w:eastAsia="Arial Narrow" w:hAnsi="Arial Narrow"/>
          <w:color w:val="000000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can mathematical tools and scientific thinking be used to solve different problems, not only scientific, but also economic, social, among others?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0" w:hanging="2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0" w:hanging="2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Learning 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643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To describe physical and chemical processes of air pollution.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643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To apply the scientific methodology to develop research projects that solve problems of everyday life.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643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36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Conceptual domains and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Energy flow within the ecosystem.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Sustainability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pollution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Greenwashing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Natural disasters.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3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0" w:hanging="2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Bibliographic 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Natural Disasters. (2019). National Geographic. Recuperado de </w:t>
      </w:r>
      <w:hyperlink r:id="rId8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https://www.nationalgeographic.com/environment/topic/natural-disasters-weather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Ospina, J. (2022). </w:t>
      </w:r>
      <w:r w:rsidDel="00000000" w:rsidR="00000000" w:rsidRPr="00000000"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Guía de Ciencias Naturales 9°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Unit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What is greenwashing? (2024). https://www.nrdc.org/stories/what-greenwashing#:~:text=Greenwashing%20is%20the%20act%20of,of%20a%20product%20or%20practice.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6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What is Sustainability? | UCLA Sustainability. (s. f.). UCLA Sustainability. </w:t>
      </w:r>
      <w:hyperlink r:id="rId9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https://www.sustain.ucla.edu/what-is-sustainability/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ind w:left="0" w:firstLine="0"/>
        <w:rPr>
          <w:rFonts w:ascii="Arial Narrow" w:cs="Arial Narrow" w:eastAsia="Arial Narrow" w:hAnsi="Arial Narrow"/>
          <w:color w:val="2222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363" w:hanging="359.9999999999999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3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cs="Noto Sans Symbols" w:eastAsia="Noto Sans Symbols" w:hAnsi="Noto Sans Symbols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rrafodelista">
    <w:name w:val="List Paragraph"/>
    <w:basedOn w:val="Normal"/>
    <w:pPr>
      <w:ind w:left="720"/>
      <w:contextualSpacing w:val="1"/>
    </w:pPr>
  </w:style>
  <w:style w:type="character" w:styleId="Hipervnculo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 w:val="1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PA" w:val="es-PA"/>
    </w:rPr>
  </w:style>
  <w:style w:type="character" w:styleId="Mencinsinresolver1" w:customStyle="1">
    <w:name w:val="Mención sin resolver1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2071B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ustain.ucla.edu/what-is-sustainability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www.nationalgeographic.com/environment/topic/natural-disasters-weathe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IezuzGfyjxUrmnxe4nndbLwOSA==">CgMxLjAyCGguZ2pkZ3hzOAByITFQa1BJR0xsbzJMR1VHdDVZMGpNNmt5STVYWmZhcEl1eA==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2023-09-05T00:35:00Z</dcterms:created>
  <dc:creator>Jefe de Area</dc:creator>
</cp:coreProperties>
</file>